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14" w:rsidRDefault="005C7C14" w:rsidP="005C7C14">
      <w:pPr>
        <w:pStyle w:val="Body"/>
        <w:jc w:val="center"/>
        <w:rPr>
          <w:rFonts w:ascii="Arial" w:hAnsi="Arial" w:cs="Arial"/>
          <w:b/>
          <w:bCs/>
          <w:color w:val="FD0B01"/>
          <w:sz w:val="24"/>
          <w:szCs w:val="24"/>
        </w:rPr>
      </w:pPr>
      <w:r>
        <w:rPr>
          <w:rFonts w:ascii="Arial" w:hAnsi="Arial" w:cs="Arial"/>
          <w:b/>
          <w:bCs/>
          <w:noProof/>
          <w:color w:val="FD0B01"/>
          <w:sz w:val="24"/>
          <w:szCs w:val="24"/>
          <w:lang w:val="en-GB"/>
          <w14:textOutline w14:w="0" w14:cap="rnd" w14:cmpd="sng" w14:algn="ctr">
            <w14:noFill/>
            <w14:prstDash w14:val="solid"/>
            <w14:bevel/>
          </w14:textOutline>
        </w:rPr>
        <w:drawing>
          <wp:inline distT="0" distB="0" distL="0" distR="0">
            <wp:extent cx="1801495" cy="896620"/>
            <wp:effectExtent l="0" t="0" r="8255" b="0"/>
            <wp:docPr id="2" name="Picture 2" descr="LTC logo white 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C logo white 60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1495" cy="896620"/>
                    </a:xfrm>
                    <a:prstGeom prst="rect">
                      <a:avLst/>
                    </a:prstGeom>
                    <a:noFill/>
                    <a:ln>
                      <a:noFill/>
                    </a:ln>
                  </pic:spPr>
                </pic:pic>
              </a:graphicData>
            </a:graphic>
          </wp:inline>
        </w:drawing>
      </w:r>
    </w:p>
    <w:p w:rsidR="005C7C14" w:rsidRPr="005C7C14" w:rsidRDefault="005C7C14" w:rsidP="005C7C14">
      <w:pPr>
        <w:pStyle w:val="Body"/>
        <w:jc w:val="center"/>
        <w:rPr>
          <w:rFonts w:ascii="Arial" w:hAnsi="Arial" w:cs="Arial"/>
          <w:b/>
          <w:bCs/>
          <w:color w:val="FD0B01"/>
          <w:sz w:val="24"/>
          <w:szCs w:val="24"/>
        </w:rPr>
      </w:pPr>
    </w:p>
    <w:p w:rsidR="005C7C14" w:rsidRPr="005C7C14" w:rsidRDefault="005C7C14" w:rsidP="005C7C14">
      <w:pPr>
        <w:pStyle w:val="Body"/>
        <w:jc w:val="center"/>
        <w:rPr>
          <w:rFonts w:ascii="Arial" w:hAnsi="Arial" w:cs="Arial"/>
          <w:b/>
          <w:bCs/>
          <w:color w:val="11ED26"/>
          <w:sz w:val="40"/>
          <w:szCs w:val="40"/>
          <w:u w:val="single"/>
        </w:rPr>
      </w:pPr>
      <w:r w:rsidRPr="005C7C14">
        <w:rPr>
          <w:rFonts w:ascii="Arial" w:hAnsi="Arial" w:cs="Arial"/>
          <w:b/>
          <w:bCs/>
          <w:color w:val="11ED26"/>
          <w:sz w:val="40"/>
          <w:szCs w:val="40"/>
          <w:u w:val="single"/>
        </w:rPr>
        <w:t xml:space="preserve">WE NEED YOUR THOUGHTS ON </w:t>
      </w:r>
    </w:p>
    <w:p w:rsidR="005C7C14" w:rsidRPr="005C7C14" w:rsidRDefault="005C7C14" w:rsidP="005C7C14">
      <w:pPr>
        <w:pStyle w:val="Body"/>
        <w:jc w:val="center"/>
        <w:rPr>
          <w:rFonts w:ascii="Arial" w:hAnsi="Arial" w:cs="Arial"/>
          <w:b/>
          <w:bCs/>
          <w:color w:val="11ED26"/>
          <w:sz w:val="40"/>
          <w:szCs w:val="40"/>
          <w:u w:val="single"/>
        </w:rPr>
      </w:pPr>
      <w:r w:rsidRPr="005C7C14">
        <w:rPr>
          <w:rFonts w:ascii="Arial" w:hAnsi="Arial" w:cs="Arial"/>
          <w:b/>
          <w:bCs/>
          <w:color w:val="11ED26"/>
          <w:sz w:val="40"/>
          <w:szCs w:val="40"/>
          <w:u w:val="single"/>
        </w:rPr>
        <w:t>ELECTRIC VEHICLES!</w:t>
      </w:r>
    </w:p>
    <w:p w:rsidR="005C7C14" w:rsidRPr="005C7C14" w:rsidRDefault="005C7C14" w:rsidP="005C7C14">
      <w:pPr>
        <w:pStyle w:val="Body"/>
        <w:jc w:val="center"/>
        <w:rPr>
          <w:rFonts w:ascii="Arial" w:hAnsi="Arial" w:cs="Arial"/>
          <w:b/>
          <w:bCs/>
          <w:sz w:val="24"/>
          <w:szCs w:val="24"/>
        </w:rPr>
      </w:pPr>
    </w:p>
    <w:p w:rsidR="005C7C14" w:rsidRPr="005C7C14" w:rsidRDefault="005C7C14" w:rsidP="005C7C14">
      <w:pPr>
        <w:pStyle w:val="Body"/>
        <w:jc w:val="center"/>
        <w:rPr>
          <w:rFonts w:ascii="Arial" w:hAnsi="Arial" w:cs="Arial"/>
          <w:sz w:val="24"/>
          <w:szCs w:val="24"/>
        </w:rPr>
      </w:pPr>
    </w:p>
    <w:p w:rsidR="005C7C14" w:rsidRPr="005C7C14" w:rsidRDefault="005C7C14" w:rsidP="005C7C14">
      <w:pPr>
        <w:pStyle w:val="Body"/>
        <w:rPr>
          <w:rFonts w:ascii="Arial" w:hAnsi="Arial" w:cs="Arial"/>
          <w:sz w:val="24"/>
          <w:szCs w:val="24"/>
        </w:rPr>
      </w:pPr>
      <w:r w:rsidRPr="005C7C14">
        <w:rPr>
          <w:rFonts w:ascii="Arial" w:hAnsi="Arial" w:cs="Arial"/>
          <w:sz w:val="24"/>
          <w:szCs w:val="24"/>
        </w:rPr>
        <w:t>The Government plans to stop the sale of all petrol and diesel cars by 2035 at the latest and will permit only electric cars on public roads after 2050. To encourage more motorists to switch to electric vehicles they are offering grants to enable the installation of public charging points for Electric Vehicles [EVs].</w:t>
      </w:r>
    </w:p>
    <w:p w:rsidR="005C7C14" w:rsidRPr="005C7C14" w:rsidRDefault="005C7C14" w:rsidP="005C7C14">
      <w:pPr>
        <w:pStyle w:val="Body"/>
        <w:rPr>
          <w:rFonts w:ascii="Arial" w:hAnsi="Arial" w:cs="Arial"/>
          <w:sz w:val="24"/>
          <w:szCs w:val="24"/>
        </w:rPr>
      </w:pPr>
    </w:p>
    <w:p w:rsidR="005C7C14" w:rsidRDefault="005C7C14" w:rsidP="005C7C14">
      <w:pPr>
        <w:pStyle w:val="Body"/>
        <w:rPr>
          <w:rFonts w:ascii="Arial" w:hAnsi="Arial" w:cs="Arial"/>
          <w:sz w:val="24"/>
          <w:szCs w:val="24"/>
        </w:rPr>
      </w:pPr>
      <w:r w:rsidRPr="005C7C14">
        <w:rPr>
          <w:rFonts w:ascii="Arial" w:hAnsi="Arial" w:cs="Arial"/>
          <w:sz w:val="24"/>
          <w:szCs w:val="24"/>
        </w:rPr>
        <w:t xml:space="preserve">Ludlow Town Council is </w:t>
      </w:r>
      <w:r>
        <w:rPr>
          <w:rFonts w:ascii="Arial" w:hAnsi="Arial" w:cs="Arial"/>
          <w:sz w:val="24"/>
          <w:szCs w:val="24"/>
        </w:rPr>
        <w:t xml:space="preserve">therefore considering approaching Shropshire Council </w:t>
      </w:r>
      <w:r w:rsidRPr="005C7C14">
        <w:rPr>
          <w:rFonts w:ascii="Arial" w:hAnsi="Arial" w:cs="Arial"/>
          <w:sz w:val="24"/>
          <w:szCs w:val="24"/>
        </w:rPr>
        <w:t xml:space="preserve"> </w:t>
      </w:r>
      <w:r>
        <w:rPr>
          <w:rFonts w:ascii="Arial" w:hAnsi="Arial" w:cs="Arial"/>
          <w:sz w:val="24"/>
          <w:szCs w:val="24"/>
        </w:rPr>
        <w:t xml:space="preserve">regarding the installation of </w:t>
      </w:r>
      <w:r w:rsidRPr="005C7C14">
        <w:rPr>
          <w:rFonts w:ascii="Arial" w:hAnsi="Arial" w:cs="Arial"/>
          <w:sz w:val="24"/>
          <w:szCs w:val="24"/>
        </w:rPr>
        <w:t xml:space="preserve">EV charging points on </w:t>
      </w:r>
      <w:r>
        <w:rPr>
          <w:rFonts w:ascii="Arial" w:hAnsi="Arial" w:cs="Arial"/>
          <w:sz w:val="24"/>
          <w:szCs w:val="24"/>
        </w:rPr>
        <w:t xml:space="preserve">public roads in our town. </w:t>
      </w:r>
      <w:r w:rsidRPr="005C7C14">
        <w:rPr>
          <w:rFonts w:ascii="Arial" w:hAnsi="Arial" w:cs="Arial"/>
          <w:sz w:val="24"/>
          <w:szCs w:val="24"/>
        </w:rPr>
        <w:t xml:space="preserve"> </w:t>
      </w:r>
    </w:p>
    <w:p w:rsidR="005C7C14" w:rsidRPr="005C7C14" w:rsidRDefault="005C7C14" w:rsidP="005C7C14">
      <w:pPr>
        <w:pStyle w:val="Body"/>
        <w:rPr>
          <w:rFonts w:ascii="Arial" w:hAnsi="Arial" w:cs="Arial"/>
          <w:sz w:val="24"/>
          <w:szCs w:val="24"/>
        </w:rPr>
      </w:pPr>
      <w:r>
        <w:rPr>
          <w:rFonts w:ascii="Arial" w:hAnsi="Arial" w:cs="Arial"/>
          <w:sz w:val="24"/>
          <w:szCs w:val="24"/>
        </w:rPr>
        <w:t>We are working in collaboration with Ludlow 21 Sustainable Transport Group on this project.</w:t>
      </w:r>
    </w:p>
    <w:p w:rsidR="005C7C14" w:rsidRPr="005C7C14" w:rsidRDefault="005C7C14" w:rsidP="005C7C14">
      <w:pPr>
        <w:pStyle w:val="Body"/>
        <w:jc w:val="center"/>
        <w:rPr>
          <w:rFonts w:ascii="Arial" w:hAnsi="Arial" w:cs="Arial"/>
          <w:sz w:val="24"/>
          <w:szCs w:val="24"/>
        </w:rPr>
      </w:pPr>
    </w:p>
    <w:p w:rsidR="005C7C14" w:rsidRPr="005C7C14" w:rsidRDefault="005C7C14" w:rsidP="005C7C14">
      <w:pPr>
        <w:pStyle w:val="Body"/>
        <w:rPr>
          <w:rFonts w:ascii="Arial" w:hAnsi="Arial" w:cs="Arial"/>
          <w:sz w:val="24"/>
          <w:szCs w:val="24"/>
        </w:rPr>
      </w:pPr>
      <w:r w:rsidRPr="005C7C14">
        <w:rPr>
          <w:rFonts w:ascii="Arial" w:hAnsi="Arial" w:cs="Arial"/>
          <w:sz w:val="24"/>
          <w:szCs w:val="24"/>
        </w:rPr>
        <w:t>We want to know whether you think this is a good idea – e</w:t>
      </w:r>
      <w:r>
        <w:rPr>
          <w:rFonts w:ascii="Arial" w:hAnsi="Arial" w:cs="Arial"/>
          <w:sz w:val="24"/>
          <w:szCs w:val="24"/>
        </w:rPr>
        <w:t xml:space="preserve">specially in your </w:t>
      </w:r>
      <w:proofErr w:type="spellStart"/>
      <w:r>
        <w:rPr>
          <w:rFonts w:ascii="Arial" w:hAnsi="Arial" w:cs="Arial"/>
          <w:sz w:val="24"/>
          <w:szCs w:val="24"/>
        </w:rPr>
        <w:t>neighbourhood</w:t>
      </w:r>
      <w:proofErr w:type="spellEnd"/>
      <w:r>
        <w:rPr>
          <w:rFonts w:ascii="Arial" w:hAnsi="Arial" w:cs="Arial"/>
          <w:sz w:val="24"/>
          <w:szCs w:val="24"/>
        </w:rPr>
        <w:t>!</w:t>
      </w:r>
    </w:p>
    <w:p w:rsidR="005C7C14" w:rsidRPr="005C7C14" w:rsidRDefault="005C7C14" w:rsidP="005C7C14">
      <w:pPr>
        <w:pStyle w:val="Body"/>
        <w:jc w:val="center"/>
        <w:rPr>
          <w:rFonts w:ascii="Arial" w:hAnsi="Arial" w:cs="Arial"/>
          <w:sz w:val="24"/>
          <w:szCs w:val="24"/>
        </w:rPr>
      </w:pPr>
    </w:p>
    <w:p w:rsidR="005C7C14" w:rsidRPr="005C7C14" w:rsidRDefault="005C7C14" w:rsidP="005C7C14">
      <w:pPr>
        <w:pStyle w:val="Body"/>
        <w:rPr>
          <w:rFonts w:ascii="Arial" w:hAnsi="Arial" w:cs="Arial"/>
          <w:sz w:val="24"/>
          <w:szCs w:val="24"/>
        </w:rPr>
      </w:pPr>
      <w:r w:rsidRPr="005C7C14">
        <w:rPr>
          <w:rFonts w:ascii="Arial" w:hAnsi="Arial" w:cs="Arial"/>
          <w:sz w:val="24"/>
          <w:szCs w:val="24"/>
        </w:rPr>
        <w:t>Please answer the following questions and return this</w:t>
      </w:r>
      <w:r>
        <w:rPr>
          <w:rFonts w:ascii="Arial" w:hAnsi="Arial" w:cs="Arial"/>
          <w:sz w:val="24"/>
          <w:szCs w:val="24"/>
        </w:rPr>
        <w:t xml:space="preserve"> form, no later than Wednesday 16</w:t>
      </w:r>
      <w:r w:rsidRPr="005C7C14">
        <w:rPr>
          <w:rFonts w:ascii="Arial" w:hAnsi="Arial" w:cs="Arial"/>
          <w:sz w:val="24"/>
          <w:szCs w:val="24"/>
          <w:vertAlign w:val="superscript"/>
        </w:rPr>
        <w:t>th</w:t>
      </w:r>
      <w:r>
        <w:rPr>
          <w:rFonts w:ascii="Arial" w:hAnsi="Arial" w:cs="Arial"/>
          <w:sz w:val="24"/>
          <w:szCs w:val="24"/>
        </w:rPr>
        <w:t xml:space="preserve"> December </w:t>
      </w:r>
      <w:r w:rsidRPr="005C7C14">
        <w:rPr>
          <w:rFonts w:ascii="Arial" w:hAnsi="Arial" w:cs="Arial"/>
          <w:sz w:val="24"/>
          <w:szCs w:val="24"/>
        </w:rPr>
        <w:t>by:</w:t>
      </w:r>
    </w:p>
    <w:p w:rsidR="005C7C14" w:rsidRPr="005C7C14" w:rsidRDefault="005C7C14" w:rsidP="005C7C14">
      <w:pPr>
        <w:ind w:firstLine="720"/>
        <w:rPr>
          <w:rFonts w:ascii="Arial" w:hAnsi="Arial" w:cs="Arial"/>
        </w:rPr>
      </w:pPr>
      <w:r w:rsidRPr="005C7C14">
        <w:rPr>
          <w:rFonts w:ascii="Arial" w:hAnsi="Arial" w:cs="Arial"/>
        </w:rPr>
        <w:t xml:space="preserve">Post – to the </w:t>
      </w:r>
      <w:proofErr w:type="spellStart"/>
      <w:r w:rsidR="00A84F0E">
        <w:rPr>
          <w:rFonts w:ascii="Arial" w:hAnsi="Arial" w:cs="Arial"/>
        </w:rPr>
        <w:t>Buttercross</w:t>
      </w:r>
      <w:proofErr w:type="spellEnd"/>
      <w:r w:rsidR="00A84F0E">
        <w:rPr>
          <w:rFonts w:ascii="Arial" w:hAnsi="Arial" w:cs="Arial"/>
        </w:rPr>
        <w:t>, King Street</w:t>
      </w:r>
      <w:r w:rsidRPr="005C7C14">
        <w:rPr>
          <w:rFonts w:ascii="Arial" w:hAnsi="Arial" w:cs="Arial"/>
        </w:rPr>
        <w:t xml:space="preserve"> </w:t>
      </w:r>
      <w:proofErr w:type="spellStart"/>
      <w:r w:rsidRPr="005C7C14">
        <w:rPr>
          <w:rFonts w:ascii="Arial" w:hAnsi="Arial" w:cs="Arial"/>
        </w:rPr>
        <w:t>Street</w:t>
      </w:r>
      <w:proofErr w:type="spellEnd"/>
      <w:r w:rsidRPr="005C7C14">
        <w:rPr>
          <w:rFonts w:ascii="Arial" w:hAnsi="Arial" w:cs="Arial"/>
        </w:rPr>
        <w:t xml:space="preserve">, Ludlow, SY8 </w:t>
      </w:r>
      <w:r w:rsidR="00A84F0E">
        <w:rPr>
          <w:rFonts w:ascii="Arial" w:hAnsi="Arial" w:cs="Arial"/>
        </w:rPr>
        <w:t>1AW</w:t>
      </w:r>
      <w:r>
        <w:rPr>
          <w:rFonts w:ascii="Arial" w:hAnsi="Arial" w:cs="Arial"/>
        </w:rPr>
        <w:t xml:space="preserve"> or </w:t>
      </w:r>
    </w:p>
    <w:p w:rsidR="005C7C14" w:rsidRDefault="005C7C14" w:rsidP="005C7C14">
      <w:pPr>
        <w:ind w:firstLine="720"/>
        <w:rPr>
          <w:rStyle w:val="Hyperlink"/>
          <w:rFonts w:ascii="Arial" w:hAnsi="Arial" w:cs="Arial"/>
        </w:rPr>
      </w:pPr>
      <w:r w:rsidRPr="005C7C14">
        <w:rPr>
          <w:rFonts w:ascii="Arial" w:hAnsi="Arial" w:cs="Arial"/>
        </w:rPr>
        <w:t xml:space="preserve">Email – </w:t>
      </w:r>
      <w:hyperlink r:id="rId7" w:history="1">
        <w:r w:rsidRPr="005C7C14">
          <w:rPr>
            <w:rStyle w:val="Hyperlink"/>
            <w:rFonts w:ascii="Arial" w:hAnsi="Arial" w:cs="Arial"/>
            <w:color w:val="000000"/>
          </w:rPr>
          <w:t>kate.adams@ludlow.gov.uk</w:t>
        </w:r>
      </w:hyperlink>
    </w:p>
    <w:p w:rsidR="005C7C14" w:rsidRPr="005C7C14" w:rsidRDefault="005C7C14" w:rsidP="005C7C14">
      <w:pPr>
        <w:rPr>
          <w:rFonts w:ascii="Arial" w:hAnsi="Arial" w:cs="Arial"/>
        </w:rPr>
      </w:pPr>
      <w:r>
        <w:rPr>
          <w:rStyle w:val="Hyperlink"/>
          <w:rFonts w:ascii="Arial" w:hAnsi="Arial" w:cs="Arial"/>
          <w:u w:val="none"/>
        </w:rPr>
        <w:t>If you have any queries please call the office on 01584 871</w:t>
      </w:r>
      <w:r w:rsidR="00A84F0E">
        <w:rPr>
          <w:rStyle w:val="Hyperlink"/>
          <w:rFonts w:ascii="Arial" w:hAnsi="Arial" w:cs="Arial"/>
          <w:u w:val="none"/>
        </w:rPr>
        <w:t xml:space="preserve"> </w:t>
      </w:r>
      <w:bookmarkStart w:id="0" w:name="_GoBack"/>
      <w:bookmarkEnd w:id="0"/>
      <w:r>
        <w:rPr>
          <w:rStyle w:val="Hyperlink"/>
          <w:rFonts w:ascii="Arial" w:hAnsi="Arial" w:cs="Arial"/>
          <w:u w:val="none"/>
        </w:rPr>
        <w:t>970.</w:t>
      </w:r>
    </w:p>
    <w:p w:rsidR="005C7C14" w:rsidRPr="005C7C14" w:rsidRDefault="005C7C14" w:rsidP="005C7C14">
      <w:pPr>
        <w:rPr>
          <w:rFonts w:ascii="Arial" w:hAnsi="Arial" w:cs="Arial"/>
          <w:b/>
          <w:bCs/>
          <w:u w:val="single"/>
        </w:rPr>
      </w:pPr>
    </w:p>
    <w:p w:rsidR="005C7C14" w:rsidRPr="00A83E35" w:rsidRDefault="005C7C14" w:rsidP="005C7C14">
      <w:pPr>
        <w:rPr>
          <w:rFonts w:ascii="Arial" w:hAnsi="Arial" w:cs="Arial"/>
          <w:b/>
          <w:bCs/>
          <w:u w:val="single"/>
        </w:rPr>
      </w:pPr>
    </w:p>
    <w:tbl>
      <w:tblPr>
        <w:tblStyle w:val="TableGrid"/>
        <w:tblW w:w="9776" w:type="dxa"/>
        <w:tblLook w:val="04A0" w:firstRow="1" w:lastRow="0" w:firstColumn="1" w:lastColumn="0" w:noHBand="0" w:noVBand="1"/>
      </w:tblPr>
      <w:tblGrid>
        <w:gridCol w:w="562"/>
        <w:gridCol w:w="6521"/>
        <w:gridCol w:w="1843"/>
        <w:gridCol w:w="850"/>
      </w:tblGrid>
      <w:tr w:rsidR="00286869" w:rsidRPr="00A83E35" w:rsidTr="00B80E8D">
        <w:tc>
          <w:tcPr>
            <w:tcW w:w="562" w:type="dxa"/>
          </w:tcPr>
          <w:p w:rsidR="00286869" w:rsidRPr="00A83E35" w:rsidRDefault="00286869" w:rsidP="00286869">
            <w:pPr>
              <w:rPr>
                <w:rFonts w:ascii="Arial" w:hAnsi="Arial" w:cs="Arial"/>
              </w:rPr>
            </w:pPr>
            <w:r w:rsidRPr="00A83E35">
              <w:rPr>
                <w:rFonts w:ascii="Arial" w:hAnsi="Arial" w:cs="Arial"/>
              </w:rPr>
              <w:t>Q1</w:t>
            </w:r>
          </w:p>
        </w:tc>
        <w:tc>
          <w:tcPr>
            <w:tcW w:w="6521" w:type="dxa"/>
          </w:tcPr>
          <w:p w:rsidR="00286869" w:rsidRPr="00A83E35" w:rsidRDefault="00286869" w:rsidP="00286869">
            <w:pPr>
              <w:rPr>
                <w:rFonts w:ascii="Arial" w:hAnsi="Arial" w:cs="Arial"/>
              </w:rPr>
            </w:pPr>
            <w:r w:rsidRPr="00A83E35">
              <w:rPr>
                <w:rFonts w:ascii="Arial" w:hAnsi="Arial" w:cs="Arial"/>
              </w:rPr>
              <w:t>Do you own an electric vehicle?</w:t>
            </w:r>
          </w:p>
          <w:p w:rsidR="00286869" w:rsidRPr="00A83E35" w:rsidRDefault="00286869" w:rsidP="00286869">
            <w:pPr>
              <w:rPr>
                <w:rFonts w:ascii="Arial" w:hAnsi="Arial" w:cs="Arial"/>
              </w:rPr>
            </w:pPr>
          </w:p>
          <w:p w:rsidR="00286869" w:rsidRPr="00A83E35" w:rsidRDefault="00286869" w:rsidP="00286869">
            <w:pPr>
              <w:rPr>
                <w:rFonts w:ascii="Arial" w:hAnsi="Arial" w:cs="Arial"/>
              </w:rPr>
            </w:pPr>
          </w:p>
        </w:tc>
        <w:tc>
          <w:tcPr>
            <w:tcW w:w="1843" w:type="dxa"/>
          </w:tcPr>
          <w:p w:rsidR="00286869" w:rsidRPr="00A83E35" w:rsidRDefault="00286869" w:rsidP="003A683D">
            <w:pPr>
              <w:jc w:val="right"/>
              <w:rPr>
                <w:rFonts w:ascii="Arial" w:hAnsi="Arial" w:cs="Arial"/>
              </w:rPr>
            </w:pPr>
            <w:r w:rsidRPr="00A83E35">
              <w:rPr>
                <w:rFonts w:ascii="Arial" w:hAnsi="Arial" w:cs="Arial"/>
              </w:rPr>
              <w:t>Yes (go to Q2)</w:t>
            </w:r>
          </w:p>
          <w:p w:rsidR="00286869" w:rsidRPr="00A83E35" w:rsidRDefault="00286869" w:rsidP="003A683D">
            <w:pPr>
              <w:jc w:val="right"/>
              <w:rPr>
                <w:rFonts w:ascii="Arial" w:hAnsi="Arial" w:cs="Arial"/>
              </w:rPr>
            </w:pPr>
          </w:p>
          <w:p w:rsidR="00286869" w:rsidRPr="00A83E35" w:rsidRDefault="00286869" w:rsidP="00A83E35">
            <w:pPr>
              <w:jc w:val="right"/>
              <w:rPr>
                <w:rFonts w:ascii="Arial" w:hAnsi="Arial" w:cs="Arial"/>
              </w:rPr>
            </w:pPr>
            <w:r w:rsidRPr="00A83E35">
              <w:rPr>
                <w:rFonts w:ascii="Arial" w:hAnsi="Arial" w:cs="Arial"/>
              </w:rPr>
              <w:t>No (</w:t>
            </w:r>
            <w:r w:rsidR="00A83E35" w:rsidRPr="00A83E35">
              <w:rPr>
                <w:rFonts w:ascii="Arial" w:hAnsi="Arial" w:cs="Arial"/>
              </w:rPr>
              <w:t>go</w:t>
            </w:r>
            <w:r w:rsidRPr="00A83E35">
              <w:rPr>
                <w:rFonts w:ascii="Arial" w:hAnsi="Arial" w:cs="Arial"/>
              </w:rPr>
              <w:t xml:space="preserve"> to Q3)</w:t>
            </w:r>
          </w:p>
        </w:tc>
        <w:tc>
          <w:tcPr>
            <w:tcW w:w="850" w:type="dxa"/>
          </w:tcPr>
          <w:p w:rsidR="00286869" w:rsidRPr="00A83E35" w:rsidRDefault="00286869">
            <w:pPr>
              <w:rPr>
                <w:rFonts w:ascii="Arial" w:hAnsi="Arial" w:cs="Arial"/>
              </w:rPr>
            </w:pPr>
          </w:p>
        </w:tc>
      </w:tr>
      <w:tr w:rsidR="00286869" w:rsidRPr="00A83E35" w:rsidTr="00B80E8D">
        <w:tc>
          <w:tcPr>
            <w:tcW w:w="562" w:type="dxa"/>
          </w:tcPr>
          <w:p w:rsidR="00286869" w:rsidRPr="00A83E35" w:rsidRDefault="00286869">
            <w:pPr>
              <w:rPr>
                <w:rFonts w:ascii="Arial" w:hAnsi="Arial" w:cs="Arial"/>
              </w:rPr>
            </w:pPr>
            <w:r w:rsidRPr="00A83E35">
              <w:rPr>
                <w:rFonts w:ascii="Arial" w:hAnsi="Arial" w:cs="Arial"/>
              </w:rPr>
              <w:t xml:space="preserve">Q2 </w:t>
            </w:r>
          </w:p>
        </w:tc>
        <w:tc>
          <w:tcPr>
            <w:tcW w:w="6521" w:type="dxa"/>
          </w:tcPr>
          <w:p w:rsidR="00286869" w:rsidRPr="00A83E35" w:rsidRDefault="00286869">
            <w:pPr>
              <w:rPr>
                <w:rFonts w:ascii="Arial" w:hAnsi="Arial" w:cs="Arial"/>
              </w:rPr>
            </w:pPr>
            <w:r w:rsidRPr="00A83E35">
              <w:rPr>
                <w:rFonts w:ascii="Arial" w:hAnsi="Arial" w:cs="Arial"/>
              </w:rPr>
              <w:t>If yes is it a) a full electric vehicle or b) a hybrid vehicle?</w:t>
            </w:r>
          </w:p>
        </w:tc>
        <w:tc>
          <w:tcPr>
            <w:tcW w:w="1843" w:type="dxa"/>
          </w:tcPr>
          <w:p w:rsidR="00286869" w:rsidRPr="00A83E35" w:rsidRDefault="00286869" w:rsidP="00A83E35">
            <w:pPr>
              <w:pStyle w:val="ListParagraph"/>
              <w:numPr>
                <w:ilvl w:val="0"/>
                <w:numId w:val="4"/>
              </w:numPr>
              <w:ind w:right="-108"/>
              <w:jc w:val="center"/>
              <w:rPr>
                <w:rFonts w:ascii="Arial" w:hAnsi="Arial" w:cs="Arial"/>
              </w:rPr>
            </w:pPr>
            <w:r w:rsidRPr="00A83E35">
              <w:rPr>
                <w:rFonts w:ascii="Arial" w:hAnsi="Arial" w:cs="Arial"/>
              </w:rPr>
              <w:t>Full electric</w:t>
            </w:r>
          </w:p>
          <w:p w:rsidR="00A83E35" w:rsidRPr="00A83E35" w:rsidRDefault="00A83E35" w:rsidP="00A83E35">
            <w:pPr>
              <w:pStyle w:val="ListParagraph"/>
              <w:ind w:left="420"/>
              <w:jc w:val="center"/>
              <w:rPr>
                <w:rFonts w:ascii="Arial" w:hAnsi="Arial" w:cs="Arial"/>
              </w:rPr>
            </w:pPr>
          </w:p>
          <w:p w:rsidR="00286869" w:rsidRPr="00A83E35" w:rsidRDefault="00286869" w:rsidP="00A83E35">
            <w:pPr>
              <w:pStyle w:val="ListParagraph"/>
              <w:numPr>
                <w:ilvl w:val="0"/>
                <w:numId w:val="4"/>
              </w:numPr>
              <w:jc w:val="center"/>
              <w:rPr>
                <w:rFonts w:ascii="Arial" w:hAnsi="Arial" w:cs="Arial"/>
              </w:rPr>
            </w:pPr>
            <w:r w:rsidRPr="00A83E35">
              <w:rPr>
                <w:rFonts w:ascii="Arial" w:hAnsi="Arial" w:cs="Arial"/>
              </w:rPr>
              <w:t>Hybrid</w:t>
            </w:r>
          </w:p>
        </w:tc>
        <w:tc>
          <w:tcPr>
            <w:tcW w:w="850" w:type="dxa"/>
          </w:tcPr>
          <w:p w:rsidR="00286869" w:rsidRPr="00A83E35" w:rsidRDefault="00286869">
            <w:pPr>
              <w:rPr>
                <w:rFonts w:ascii="Arial" w:hAnsi="Arial" w:cs="Arial"/>
              </w:rPr>
            </w:pPr>
          </w:p>
        </w:tc>
      </w:tr>
      <w:tr w:rsidR="003A683D" w:rsidRPr="00A83E35" w:rsidTr="00B80E8D">
        <w:tc>
          <w:tcPr>
            <w:tcW w:w="562" w:type="dxa"/>
            <w:vMerge w:val="restart"/>
          </w:tcPr>
          <w:p w:rsidR="003A683D" w:rsidRPr="00A83E35" w:rsidRDefault="003A683D">
            <w:pPr>
              <w:rPr>
                <w:rFonts w:ascii="Arial" w:hAnsi="Arial" w:cs="Arial"/>
              </w:rPr>
            </w:pPr>
            <w:r w:rsidRPr="00A83E35">
              <w:rPr>
                <w:rFonts w:ascii="Arial" w:hAnsi="Arial" w:cs="Arial"/>
              </w:rPr>
              <w:t>Q3</w:t>
            </w:r>
          </w:p>
        </w:tc>
        <w:tc>
          <w:tcPr>
            <w:tcW w:w="6521" w:type="dxa"/>
            <w:vMerge w:val="restart"/>
          </w:tcPr>
          <w:p w:rsidR="003A683D" w:rsidRPr="00A83E35" w:rsidRDefault="003A683D">
            <w:pPr>
              <w:rPr>
                <w:rFonts w:ascii="Arial" w:hAnsi="Arial" w:cs="Arial"/>
              </w:rPr>
            </w:pPr>
            <w:r w:rsidRPr="00A83E35">
              <w:rPr>
                <w:rFonts w:ascii="Arial" w:hAnsi="Arial" w:cs="Arial"/>
              </w:rPr>
              <w:t>If no to Q1, do you plan to buy an electric vehicle?</w:t>
            </w:r>
          </w:p>
        </w:tc>
        <w:tc>
          <w:tcPr>
            <w:tcW w:w="1843" w:type="dxa"/>
          </w:tcPr>
          <w:p w:rsidR="003A683D" w:rsidRPr="00A83E35" w:rsidRDefault="003A683D" w:rsidP="003A683D">
            <w:pPr>
              <w:jc w:val="right"/>
              <w:rPr>
                <w:rFonts w:ascii="Arial" w:hAnsi="Arial" w:cs="Arial"/>
              </w:rPr>
            </w:pPr>
            <w:r w:rsidRPr="00A83E35">
              <w:rPr>
                <w:rFonts w:ascii="Arial" w:hAnsi="Arial" w:cs="Arial"/>
              </w:rPr>
              <w:t>Yes within the next 6 months</w:t>
            </w:r>
          </w:p>
        </w:tc>
        <w:tc>
          <w:tcPr>
            <w:tcW w:w="850" w:type="dxa"/>
          </w:tcPr>
          <w:p w:rsidR="003A683D" w:rsidRPr="00A83E35" w:rsidRDefault="003A683D">
            <w:pPr>
              <w:rPr>
                <w:rFonts w:ascii="Arial" w:hAnsi="Arial" w:cs="Arial"/>
              </w:rPr>
            </w:pPr>
          </w:p>
        </w:tc>
      </w:tr>
      <w:tr w:rsidR="003A683D" w:rsidRPr="00A83E35" w:rsidTr="00B80E8D">
        <w:tc>
          <w:tcPr>
            <w:tcW w:w="562" w:type="dxa"/>
            <w:vMerge/>
          </w:tcPr>
          <w:p w:rsidR="003A683D" w:rsidRPr="00A83E35" w:rsidRDefault="003A683D">
            <w:pPr>
              <w:rPr>
                <w:rFonts w:ascii="Arial" w:hAnsi="Arial" w:cs="Arial"/>
              </w:rPr>
            </w:pPr>
          </w:p>
        </w:tc>
        <w:tc>
          <w:tcPr>
            <w:tcW w:w="6521" w:type="dxa"/>
            <w:vMerge/>
          </w:tcPr>
          <w:p w:rsidR="003A683D" w:rsidRPr="00A83E35" w:rsidRDefault="003A683D">
            <w:pPr>
              <w:rPr>
                <w:rFonts w:ascii="Arial" w:hAnsi="Arial" w:cs="Arial"/>
              </w:rPr>
            </w:pPr>
          </w:p>
        </w:tc>
        <w:tc>
          <w:tcPr>
            <w:tcW w:w="1843" w:type="dxa"/>
          </w:tcPr>
          <w:p w:rsidR="003A683D" w:rsidRPr="00A83E35" w:rsidRDefault="003A683D" w:rsidP="003A683D">
            <w:pPr>
              <w:jc w:val="right"/>
              <w:rPr>
                <w:rFonts w:ascii="Arial" w:hAnsi="Arial" w:cs="Arial"/>
              </w:rPr>
            </w:pPr>
            <w:r w:rsidRPr="00A83E35">
              <w:rPr>
                <w:rFonts w:ascii="Arial" w:hAnsi="Arial" w:cs="Arial"/>
              </w:rPr>
              <w:t>Yes within the next two years</w:t>
            </w:r>
          </w:p>
        </w:tc>
        <w:tc>
          <w:tcPr>
            <w:tcW w:w="850" w:type="dxa"/>
          </w:tcPr>
          <w:p w:rsidR="003A683D" w:rsidRPr="00A83E35" w:rsidRDefault="003A683D">
            <w:pPr>
              <w:rPr>
                <w:rFonts w:ascii="Arial" w:hAnsi="Arial" w:cs="Arial"/>
              </w:rPr>
            </w:pPr>
          </w:p>
        </w:tc>
      </w:tr>
      <w:tr w:rsidR="003A683D" w:rsidRPr="00A83E35" w:rsidTr="00B80E8D">
        <w:tc>
          <w:tcPr>
            <w:tcW w:w="562" w:type="dxa"/>
            <w:vMerge/>
          </w:tcPr>
          <w:p w:rsidR="003A683D" w:rsidRPr="00A83E35" w:rsidRDefault="003A683D">
            <w:pPr>
              <w:rPr>
                <w:rFonts w:ascii="Arial" w:hAnsi="Arial" w:cs="Arial"/>
              </w:rPr>
            </w:pPr>
          </w:p>
        </w:tc>
        <w:tc>
          <w:tcPr>
            <w:tcW w:w="6521" w:type="dxa"/>
            <w:vMerge/>
          </w:tcPr>
          <w:p w:rsidR="003A683D" w:rsidRPr="00A83E35" w:rsidRDefault="003A683D">
            <w:pPr>
              <w:rPr>
                <w:rFonts w:ascii="Arial" w:hAnsi="Arial" w:cs="Arial"/>
              </w:rPr>
            </w:pPr>
          </w:p>
        </w:tc>
        <w:tc>
          <w:tcPr>
            <w:tcW w:w="1843" w:type="dxa"/>
          </w:tcPr>
          <w:p w:rsidR="00A83E35" w:rsidRPr="00A83E35" w:rsidRDefault="00A83E35" w:rsidP="003A683D">
            <w:pPr>
              <w:jc w:val="right"/>
              <w:rPr>
                <w:rFonts w:ascii="Arial" w:hAnsi="Arial" w:cs="Arial"/>
              </w:rPr>
            </w:pPr>
          </w:p>
          <w:p w:rsidR="003A683D" w:rsidRPr="00A83E35" w:rsidRDefault="003A683D" w:rsidP="003A683D">
            <w:pPr>
              <w:jc w:val="right"/>
              <w:rPr>
                <w:rFonts w:ascii="Arial" w:hAnsi="Arial" w:cs="Arial"/>
              </w:rPr>
            </w:pPr>
            <w:r w:rsidRPr="00A83E35">
              <w:rPr>
                <w:rFonts w:ascii="Arial" w:hAnsi="Arial" w:cs="Arial"/>
              </w:rPr>
              <w:t xml:space="preserve">No </w:t>
            </w:r>
          </w:p>
        </w:tc>
        <w:tc>
          <w:tcPr>
            <w:tcW w:w="850" w:type="dxa"/>
          </w:tcPr>
          <w:p w:rsidR="003A683D" w:rsidRPr="00A83E35" w:rsidRDefault="003A683D">
            <w:pPr>
              <w:rPr>
                <w:rFonts w:ascii="Arial" w:hAnsi="Arial" w:cs="Arial"/>
              </w:rPr>
            </w:pPr>
          </w:p>
        </w:tc>
      </w:tr>
      <w:tr w:rsidR="00286869" w:rsidRPr="00A83E35" w:rsidTr="00B80E8D">
        <w:tc>
          <w:tcPr>
            <w:tcW w:w="562" w:type="dxa"/>
          </w:tcPr>
          <w:p w:rsidR="00286869" w:rsidRPr="00A83E35" w:rsidRDefault="003A683D">
            <w:pPr>
              <w:rPr>
                <w:rFonts w:ascii="Arial" w:hAnsi="Arial" w:cs="Arial"/>
              </w:rPr>
            </w:pPr>
            <w:r w:rsidRPr="00A83E35">
              <w:rPr>
                <w:rFonts w:ascii="Arial" w:hAnsi="Arial" w:cs="Arial"/>
              </w:rPr>
              <w:t>Q4</w:t>
            </w:r>
          </w:p>
        </w:tc>
        <w:tc>
          <w:tcPr>
            <w:tcW w:w="6521" w:type="dxa"/>
          </w:tcPr>
          <w:p w:rsidR="00286869" w:rsidRPr="00A83E35" w:rsidRDefault="003A683D">
            <w:pPr>
              <w:rPr>
                <w:rFonts w:ascii="Arial" w:hAnsi="Arial" w:cs="Arial"/>
              </w:rPr>
            </w:pPr>
            <w:r w:rsidRPr="00A83E35">
              <w:rPr>
                <w:rFonts w:ascii="Arial" w:hAnsi="Arial" w:cs="Arial"/>
              </w:rPr>
              <w:t>Can you park your car off the road</w:t>
            </w:r>
            <w:r w:rsidR="00B80E8D">
              <w:rPr>
                <w:rFonts w:ascii="Arial" w:hAnsi="Arial" w:cs="Arial"/>
              </w:rPr>
              <w:t>,</w:t>
            </w:r>
            <w:r w:rsidRPr="00A83E35">
              <w:rPr>
                <w:rFonts w:ascii="Arial" w:hAnsi="Arial" w:cs="Arial"/>
              </w:rPr>
              <w:t xml:space="preserve"> on your own property?</w:t>
            </w:r>
          </w:p>
        </w:tc>
        <w:tc>
          <w:tcPr>
            <w:tcW w:w="1843" w:type="dxa"/>
          </w:tcPr>
          <w:p w:rsidR="00286869" w:rsidRPr="00A83E35" w:rsidRDefault="003A683D" w:rsidP="003A683D">
            <w:pPr>
              <w:jc w:val="right"/>
              <w:rPr>
                <w:rFonts w:ascii="Arial" w:hAnsi="Arial" w:cs="Arial"/>
              </w:rPr>
            </w:pPr>
            <w:r w:rsidRPr="00A83E35">
              <w:rPr>
                <w:rFonts w:ascii="Arial" w:hAnsi="Arial" w:cs="Arial"/>
              </w:rPr>
              <w:t>Yes</w:t>
            </w:r>
          </w:p>
          <w:p w:rsidR="003A683D" w:rsidRPr="00A83E35" w:rsidRDefault="003A683D" w:rsidP="003A683D">
            <w:pPr>
              <w:jc w:val="right"/>
              <w:rPr>
                <w:rFonts w:ascii="Arial" w:hAnsi="Arial" w:cs="Arial"/>
              </w:rPr>
            </w:pPr>
          </w:p>
          <w:p w:rsidR="003A683D" w:rsidRPr="00A83E35" w:rsidRDefault="003A683D" w:rsidP="003A683D">
            <w:pPr>
              <w:jc w:val="right"/>
              <w:rPr>
                <w:rFonts w:ascii="Arial" w:hAnsi="Arial" w:cs="Arial"/>
              </w:rPr>
            </w:pPr>
            <w:r w:rsidRPr="00A83E35">
              <w:rPr>
                <w:rFonts w:ascii="Arial" w:hAnsi="Arial" w:cs="Arial"/>
              </w:rPr>
              <w:t>No</w:t>
            </w:r>
          </w:p>
        </w:tc>
        <w:tc>
          <w:tcPr>
            <w:tcW w:w="850" w:type="dxa"/>
          </w:tcPr>
          <w:p w:rsidR="00286869" w:rsidRPr="00A83E35" w:rsidRDefault="00286869">
            <w:pPr>
              <w:rPr>
                <w:rFonts w:ascii="Arial" w:hAnsi="Arial" w:cs="Arial"/>
              </w:rPr>
            </w:pPr>
          </w:p>
        </w:tc>
      </w:tr>
      <w:tr w:rsidR="00286869" w:rsidRPr="00A83E35" w:rsidTr="00B80E8D">
        <w:tc>
          <w:tcPr>
            <w:tcW w:w="562" w:type="dxa"/>
          </w:tcPr>
          <w:p w:rsidR="00286869" w:rsidRPr="00A83E35" w:rsidRDefault="00E74704">
            <w:pPr>
              <w:rPr>
                <w:rFonts w:ascii="Arial" w:hAnsi="Arial" w:cs="Arial"/>
              </w:rPr>
            </w:pPr>
            <w:r w:rsidRPr="00A83E35">
              <w:rPr>
                <w:rFonts w:ascii="Arial" w:hAnsi="Arial" w:cs="Arial"/>
              </w:rPr>
              <w:t>Q5</w:t>
            </w:r>
          </w:p>
        </w:tc>
        <w:tc>
          <w:tcPr>
            <w:tcW w:w="6521" w:type="dxa"/>
          </w:tcPr>
          <w:p w:rsidR="00286869" w:rsidRPr="00A83E35" w:rsidRDefault="00E74704">
            <w:pPr>
              <w:rPr>
                <w:rFonts w:ascii="Arial" w:hAnsi="Arial" w:cs="Arial"/>
              </w:rPr>
            </w:pPr>
            <w:r w:rsidRPr="00A83E35">
              <w:rPr>
                <w:rFonts w:ascii="Arial" w:hAnsi="Arial" w:cs="Arial"/>
              </w:rPr>
              <w:t>Do you think on street charge points should be installed in Ludlow?</w:t>
            </w:r>
          </w:p>
        </w:tc>
        <w:tc>
          <w:tcPr>
            <w:tcW w:w="1843" w:type="dxa"/>
          </w:tcPr>
          <w:p w:rsidR="00286869" w:rsidRPr="00A83E35" w:rsidRDefault="00E74704" w:rsidP="00A83E35">
            <w:pPr>
              <w:jc w:val="right"/>
              <w:rPr>
                <w:rFonts w:ascii="Arial" w:hAnsi="Arial" w:cs="Arial"/>
              </w:rPr>
            </w:pPr>
            <w:r w:rsidRPr="00A83E35">
              <w:rPr>
                <w:rFonts w:ascii="Arial" w:hAnsi="Arial" w:cs="Arial"/>
              </w:rPr>
              <w:t>Yes</w:t>
            </w:r>
          </w:p>
          <w:p w:rsidR="00E74704" w:rsidRPr="00A83E35" w:rsidRDefault="00E74704" w:rsidP="00A83E35">
            <w:pPr>
              <w:jc w:val="right"/>
              <w:rPr>
                <w:rFonts w:ascii="Arial" w:hAnsi="Arial" w:cs="Arial"/>
              </w:rPr>
            </w:pPr>
          </w:p>
          <w:p w:rsidR="00E74704" w:rsidRPr="00A83E35" w:rsidRDefault="00E74704" w:rsidP="00A83E35">
            <w:pPr>
              <w:jc w:val="right"/>
              <w:rPr>
                <w:rFonts w:ascii="Arial" w:hAnsi="Arial" w:cs="Arial"/>
              </w:rPr>
            </w:pPr>
            <w:r w:rsidRPr="00A83E35">
              <w:rPr>
                <w:rFonts w:ascii="Arial" w:hAnsi="Arial" w:cs="Arial"/>
              </w:rPr>
              <w:t>No</w:t>
            </w:r>
          </w:p>
        </w:tc>
        <w:tc>
          <w:tcPr>
            <w:tcW w:w="850" w:type="dxa"/>
          </w:tcPr>
          <w:p w:rsidR="00286869" w:rsidRPr="00A83E35" w:rsidRDefault="00286869">
            <w:pPr>
              <w:rPr>
                <w:rFonts w:ascii="Arial" w:hAnsi="Arial" w:cs="Arial"/>
              </w:rPr>
            </w:pPr>
          </w:p>
        </w:tc>
      </w:tr>
      <w:tr w:rsidR="00D05397" w:rsidRPr="00A83E35" w:rsidTr="00593BB6">
        <w:tc>
          <w:tcPr>
            <w:tcW w:w="562" w:type="dxa"/>
          </w:tcPr>
          <w:p w:rsidR="00D05397" w:rsidRPr="00A83E35" w:rsidRDefault="00D05397">
            <w:pPr>
              <w:rPr>
                <w:rFonts w:ascii="Arial" w:hAnsi="Arial" w:cs="Arial"/>
              </w:rPr>
            </w:pPr>
          </w:p>
        </w:tc>
        <w:tc>
          <w:tcPr>
            <w:tcW w:w="9214" w:type="dxa"/>
            <w:gridSpan w:val="3"/>
          </w:tcPr>
          <w:p w:rsidR="00D05397" w:rsidRDefault="00D05397">
            <w:pPr>
              <w:rPr>
                <w:rFonts w:ascii="Arial" w:hAnsi="Arial" w:cs="Arial"/>
              </w:rPr>
            </w:pPr>
            <w:r>
              <w:rPr>
                <w:rFonts w:ascii="Arial" w:hAnsi="Arial" w:cs="Arial"/>
              </w:rPr>
              <w:t>If yes, on which street/s do you feel it would be most useful to have a charging point?</w:t>
            </w:r>
          </w:p>
          <w:p w:rsidR="00D05397" w:rsidRDefault="00D05397">
            <w:pPr>
              <w:rPr>
                <w:rFonts w:ascii="Arial" w:hAnsi="Arial" w:cs="Arial"/>
              </w:rPr>
            </w:pPr>
          </w:p>
          <w:p w:rsidR="00D05397" w:rsidRDefault="00D05397">
            <w:pPr>
              <w:rPr>
                <w:rFonts w:ascii="Arial" w:hAnsi="Arial" w:cs="Arial"/>
              </w:rPr>
            </w:pPr>
          </w:p>
          <w:p w:rsidR="00D05397" w:rsidRPr="00A83E35" w:rsidRDefault="00D05397">
            <w:pPr>
              <w:rPr>
                <w:rFonts w:ascii="Arial" w:hAnsi="Arial" w:cs="Arial"/>
              </w:rPr>
            </w:pPr>
          </w:p>
        </w:tc>
      </w:tr>
      <w:tr w:rsidR="00286869" w:rsidRPr="00A83E35" w:rsidTr="00B80E8D">
        <w:tc>
          <w:tcPr>
            <w:tcW w:w="562" w:type="dxa"/>
          </w:tcPr>
          <w:p w:rsidR="00286869" w:rsidRPr="00A83E35" w:rsidRDefault="00E74704">
            <w:pPr>
              <w:rPr>
                <w:rFonts w:ascii="Arial" w:hAnsi="Arial" w:cs="Arial"/>
              </w:rPr>
            </w:pPr>
            <w:r w:rsidRPr="00A83E35">
              <w:rPr>
                <w:rFonts w:ascii="Arial" w:hAnsi="Arial" w:cs="Arial"/>
              </w:rPr>
              <w:t>Q6</w:t>
            </w:r>
          </w:p>
        </w:tc>
        <w:tc>
          <w:tcPr>
            <w:tcW w:w="6521" w:type="dxa"/>
          </w:tcPr>
          <w:p w:rsidR="00286869" w:rsidRPr="00A83E35" w:rsidRDefault="00A83E35">
            <w:pPr>
              <w:rPr>
                <w:rFonts w:ascii="Arial" w:hAnsi="Arial" w:cs="Arial"/>
              </w:rPr>
            </w:pPr>
            <w:r w:rsidRPr="00A83E35">
              <w:rPr>
                <w:rFonts w:ascii="Arial" w:hAnsi="Arial" w:cs="Arial"/>
              </w:rPr>
              <w:t>Do you believe that on street charging points would bring passing tourists in to Ludlow?</w:t>
            </w:r>
          </w:p>
          <w:p w:rsidR="00A83E35" w:rsidRPr="00A83E35" w:rsidRDefault="00A83E35">
            <w:pPr>
              <w:rPr>
                <w:rFonts w:ascii="Arial" w:hAnsi="Arial" w:cs="Arial"/>
              </w:rPr>
            </w:pPr>
          </w:p>
        </w:tc>
        <w:tc>
          <w:tcPr>
            <w:tcW w:w="1843" w:type="dxa"/>
          </w:tcPr>
          <w:p w:rsidR="00286869" w:rsidRPr="00A83E35" w:rsidRDefault="00A83E35" w:rsidP="00A83E35">
            <w:pPr>
              <w:jc w:val="right"/>
              <w:rPr>
                <w:rFonts w:ascii="Arial" w:hAnsi="Arial" w:cs="Arial"/>
              </w:rPr>
            </w:pPr>
            <w:r w:rsidRPr="00A83E35">
              <w:rPr>
                <w:rFonts w:ascii="Arial" w:hAnsi="Arial" w:cs="Arial"/>
              </w:rPr>
              <w:t>Yes</w:t>
            </w:r>
          </w:p>
          <w:p w:rsidR="00A83E35" w:rsidRPr="00A83E35" w:rsidRDefault="00A83E35" w:rsidP="00A83E35">
            <w:pPr>
              <w:jc w:val="right"/>
              <w:rPr>
                <w:rFonts w:ascii="Arial" w:hAnsi="Arial" w:cs="Arial"/>
              </w:rPr>
            </w:pPr>
          </w:p>
          <w:p w:rsidR="00A83E35" w:rsidRPr="00A83E35" w:rsidRDefault="00A83E35" w:rsidP="00A83E35">
            <w:pPr>
              <w:jc w:val="right"/>
              <w:rPr>
                <w:rFonts w:ascii="Arial" w:hAnsi="Arial" w:cs="Arial"/>
              </w:rPr>
            </w:pPr>
            <w:r w:rsidRPr="00A83E35">
              <w:rPr>
                <w:rFonts w:ascii="Arial" w:hAnsi="Arial" w:cs="Arial"/>
              </w:rPr>
              <w:t>No</w:t>
            </w:r>
          </w:p>
        </w:tc>
        <w:tc>
          <w:tcPr>
            <w:tcW w:w="850" w:type="dxa"/>
          </w:tcPr>
          <w:p w:rsidR="00286869" w:rsidRPr="00A83E35" w:rsidRDefault="00286869">
            <w:pPr>
              <w:rPr>
                <w:rFonts w:ascii="Arial" w:hAnsi="Arial" w:cs="Arial"/>
              </w:rPr>
            </w:pPr>
          </w:p>
        </w:tc>
      </w:tr>
      <w:tr w:rsidR="00A83E35" w:rsidRPr="00A83E35" w:rsidTr="00B80E8D">
        <w:tc>
          <w:tcPr>
            <w:tcW w:w="562" w:type="dxa"/>
          </w:tcPr>
          <w:p w:rsidR="00A83E35" w:rsidRPr="00A83E35" w:rsidRDefault="00A83E35">
            <w:pPr>
              <w:rPr>
                <w:rFonts w:ascii="Arial" w:hAnsi="Arial" w:cs="Arial"/>
              </w:rPr>
            </w:pPr>
            <w:r w:rsidRPr="00A83E35">
              <w:rPr>
                <w:rFonts w:ascii="Arial" w:hAnsi="Arial" w:cs="Arial"/>
              </w:rPr>
              <w:t>Q7</w:t>
            </w:r>
          </w:p>
        </w:tc>
        <w:tc>
          <w:tcPr>
            <w:tcW w:w="6521" w:type="dxa"/>
          </w:tcPr>
          <w:p w:rsidR="00A83E35" w:rsidRPr="00A83E35" w:rsidRDefault="00A83E35">
            <w:pPr>
              <w:rPr>
                <w:rFonts w:ascii="Arial" w:hAnsi="Arial" w:cs="Arial"/>
              </w:rPr>
            </w:pPr>
            <w:r w:rsidRPr="00A83E35">
              <w:rPr>
                <w:rFonts w:ascii="Arial" w:hAnsi="Arial" w:cs="Arial"/>
              </w:rPr>
              <w:t>Would a lack of public charging points delay your purchase of an electric vehicle (if you haven’t yet got one)?</w:t>
            </w:r>
          </w:p>
        </w:tc>
        <w:tc>
          <w:tcPr>
            <w:tcW w:w="1843" w:type="dxa"/>
          </w:tcPr>
          <w:p w:rsidR="00A83E35" w:rsidRPr="00A83E35" w:rsidRDefault="00A83E35" w:rsidP="00A83E35">
            <w:pPr>
              <w:jc w:val="right"/>
              <w:rPr>
                <w:rFonts w:ascii="Arial" w:hAnsi="Arial" w:cs="Arial"/>
              </w:rPr>
            </w:pPr>
            <w:r w:rsidRPr="00A83E35">
              <w:rPr>
                <w:rFonts w:ascii="Arial" w:hAnsi="Arial" w:cs="Arial"/>
              </w:rPr>
              <w:t>Yes</w:t>
            </w:r>
          </w:p>
          <w:p w:rsidR="00A83E35" w:rsidRPr="00A83E35" w:rsidRDefault="00A83E35" w:rsidP="00A83E35">
            <w:pPr>
              <w:jc w:val="right"/>
              <w:rPr>
                <w:rFonts w:ascii="Arial" w:hAnsi="Arial" w:cs="Arial"/>
              </w:rPr>
            </w:pPr>
          </w:p>
          <w:p w:rsidR="00A83E35" w:rsidRPr="00A83E35" w:rsidRDefault="00A83E35" w:rsidP="00A83E35">
            <w:pPr>
              <w:jc w:val="right"/>
              <w:rPr>
                <w:rFonts w:ascii="Arial" w:hAnsi="Arial" w:cs="Arial"/>
              </w:rPr>
            </w:pPr>
            <w:r w:rsidRPr="00A83E35">
              <w:rPr>
                <w:rFonts w:ascii="Arial" w:hAnsi="Arial" w:cs="Arial"/>
              </w:rPr>
              <w:t>No</w:t>
            </w:r>
          </w:p>
        </w:tc>
        <w:tc>
          <w:tcPr>
            <w:tcW w:w="850" w:type="dxa"/>
          </w:tcPr>
          <w:p w:rsidR="00A83E35" w:rsidRPr="00A83E35" w:rsidRDefault="00A83E35">
            <w:pPr>
              <w:rPr>
                <w:rFonts w:ascii="Arial" w:hAnsi="Arial" w:cs="Arial"/>
              </w:rPr>
            </w:pPr>
          </w:p>
        </w:tc>
      </w:tr>
      <w:tr w:rsidR="00A83E35" w:rsidRPr="00A83E35" w:rsidTr="00B80E8D">
        <w:tc>
          <w:tcPr>
            <w:tcW w:w="562" w:type="dxa"/>
          </w:tcPr>
          <w:p w:rsidR="00A83E35" w:rsidRPr="00A83E35" w:rsidRDefault="00A83E35">
            <w:pPr>
              <w:rPr>
                <w:rFonts w:ascii="Arial" w:hAnsi="Arial" w:cs="Arial"/>
              </w:rPr>
            </w:pPr>
            <w:r w:rsidRPr="00A83E35">
              <w:rPr>
                <w:rFonts w:ascii="Arial" w:hAnsi="Arial" w:cs="Arial"/>
              </w:rPr>
              <w:t xml:space="preserve">Q8 </w:t>
            </w:r>
          </w:p>
        </w:tc>
        <w:tc>
          <w:tcPr>
            <w:tcW w:w="6521" w:type="dxa"/>
          </w:tcPr>
          <w:p w:rsidR="00A83E35" w:rsidRPr="00A83E35" w:rsidRDefault="00A83E35">
            <w:pPr>
              <w:rPr>
                <w:rFonts w:ascii="Arial" w:hAnsi="Arial" w:cs="Arial"/>
              </w:rPr>
            </w:pPr>
            <w:r w:rsidRPr="00A83E35">
              <w:rPr>
                <w:rFonts w:ascii="Arial" w:hAnsi="Arial" w:cs="Arial"/>
              </w:rPr>
              <w:t>Would you consider using an electric car share scheme if one was implemented locally?</w:t>
            </w:r>
          </w:p>
        </w:tc>
        <w:tc>
          <w:tcPr>
            <w:tcW w:w="1843" w:type="dxa"/>
          </w:tcPr>
          <w:p w:rsidR="00A83E35" w:rsidRPr="00A83E35" w:rsidRDefault="00A83E35" w:rsidP="00A83E35">
            <w:pPr>
              <w:jc w:val="right"/>
              <w:rPr>
                <w:rFonts w:ascii="Arial" w:hAnsi="Arial" w:cs="Arial"/>
              </w:rPr>
            </w:pPr>
            <w:r w:rsidRPr="00A83E35">
              <w:rPr>
                <w:rFonts w:ascii="Arial" w:hAnsi="Arial" w:cs="Arial"/>
              </w:rPr>
              <w:t>Yes</w:t>
            </w:r>
          </w:p>
          <w:p w:rsidR="00A83E35" w:rsidRPr="00A83E35" w:rsidRDefault="00A83E35" w:rsidP="00A83E35">
            <w:pPr>
              <w:jc w:val="right"/>
              <w:rPr>
                <w:rFonts w:ascii="Arial" w:hAnsi="Arial" w:cs="Arial"/>
              </w:rPr>
            </w:pPr>
          </w:p>
          <w:p w:rsidR="00A83E35" w:rsidRPr="00A83E35" w:rsidRDefault="00A83E35" w:rsidP="00A83E35">
            <w:pPr>
              <w:jc w:val="right"/>
              <w:rPr>
                <w:rFonts w:ascii="Arial" w:hAnsi="Arial" w:cs="Arial"/>
              </w:rPr>
            </w:pPr>
            <w:r w:rsidRPr="00A83E35">
              <w:rPr>
                <w:rFonts w:ascii="Arial" w:hAnsi="Arial" w:cs="Arial"/>
              </w:rPr>
              <w:t>No</w:t>
            </w:r>
          </w:p>
        </w:tc>
        <w:tc>
          <w:tcPr>
            <w:tcW w:w="850" w:type="dxa"/>
          </w:tcPr>
          <w:p w:rsidR="00A83E35" w:rsidRPr="00A83E35" w:rsidRDefault="00A83E35">
            <w:pPr>
              <w:rPr>
                <w:rFonts w:ascii="Arial" w:hAnsi="Arial" w:cs="Arial"/>
              </w:rPr>
            </w:pPr>
          </w:p>
        </w:tc>
      </w:tr>
      <w:tr w:rsidR="00A83E35" w:rsidRPr="00A83E35" w:rsidTr="00B80E8D">
        <w:tc>
          <w:tcPr>
            <w:tcW w:w="562" w:type="dxa"/>
          </w:tcPr>
          <w:p w:rsidR="00A83E35" w:rsidRPr="00A83E35" w:rsidRDefault="00A83E35">
            <w:pPr>
              <w:rPr>
                <w:rFonts w:ascii="Arial" w:hAnsi="Arial" w:cs="Arial"/>
              </w:rPr>
            </w:pPr>
            <w:r w:rsidRPr="00A83E35">
              <w:rPr>
                <w:rFonts w:ascii="Arial" w:hAnsi="Arial" w:cs="Arial"/>
              </w:rPr>
              <w:t>Q9</w:t>
            </w:r>
          </w:p>
        </w:tc>
        <w:tc>
          <w:tcPr>
            <w:tcW w:w="6521" w:type="dxa"/>
          </w:tcPr>
          <w:p w:rsidR="00A83E35" w:rsidRPr="00A83E35" w:rsidRDefault="00A83E35">
            <w:pPr>
              <w:rPr>
                <w:rFonts w:ascii="Arial" w:hAnsi="Arial" w:cs="Arial"/>
              </w:rPr>
            </w:pPr>
            <w:r w:rsidRPr="00A83E35">
              <w:rPr>
                <w:rFonts w:ascii="Arial" w:hAnsi="Arial" w:cs="Arial"/>
              </w:rPr>
              <w:t>Do you have any further comments?</w:t>
            </w:r>
          </w:p>
          <w:p w:rsidR="00A83E35" w:rsidRPr="00A83E35" w:rsidRDefault="00A83E35">
            <w:pPr>
              <w:rPr>
                <w:rFonts w:ascii="Arial" w:hAnsi="Arial" w:cs="Arial"/>
              </w:rPr>
            </w:pPr>
          </w:p>
          <w:p w:rsidR="00A83E35" w:rsidRPr="00A83E35" w:rsidRDefault="00A83E35">
            <w:pPr>
              <w:rPr>
                <w:rFonts w:ascii="Arial" w:hAnsi="Arial" w:cs="Arial"/>
              </w:rPr>
            </w:pPr>
          </w:p>
          <w:p w:rsidR="00A83E35" w:rsidRPr="00A83E35" w:rsidRDefault="00A83E35">
            <w:pPr>
              <w:rPr>
                <w:rFonts w:ascii="Arial" w:hAnsi="Arial" w:cs="Arial"/>
              </w:rPr>
            </w:pPr>
          </w:p>
          <w:p w:rsidR="00A83E35" w:rsidRPr="00A83E35" w:rsidRDefault="00A83E35">
            <w:pPr>
              <w:rPr>
                <w:rFonts w:ascii="Arial" w:hAnsi="Arial" w:cs="Arial"/>
              </w:rPr>
            </w:pPr>
          </w:p>
          <w:p w:rsidR="00A83E35" w:rsidRPr="00A83E35" w:rsidRDefault="00A83E35">
            <w:pPr>
              <w:rPr>
                <w:rFonts w:ascii="Arial" w:hAnsi="Arial" w:cs="Arial"/>
              </w:rPr>
            </w:pPr>
          </w:p>
          <w:p w:rsidR="00A83E35" w:rsidRPr="00A83E35" w:rsidRDefault="00A83E35">
            <w:pPr>
              <w:rPr>
                <w:rFonts w:ascii="Arial" w:hAnsi="Arial" w:cs="Arial"/>
              </w:rPr>
            </w:pPr>
          </w:p>
        </w:tc>
        <w:tc>
          <w:tcPr>
            <w:tcW w:w="1843" w:type="dxa"/>
          </w:tcPr>
          <w:p w:rsidR="00A83E35" w:rsidRPr="00A83E35" w:rsidRDefault="00A83E35">
            <w:pPr>
              <w:rPr>
                <w:rFonts w:ascii="Arial" w:hAnsi="Arial" w:cs="Arial"/>
              </w:rPr>
            </w:pPr>
          </w:p>
        </w:tc>
        <w:tc>
          <w:tcPr>
            <w:tcW w:w="850" w:type="dxa"/>
          </w:tcPr>
          <w:p w:rsidR="00A83E35" w:rsidRPr="00A83E35" w:rsidRDefault="00A83E35">
            <w:pPr>
              <w:rPr>
                <w:rFonts w:ascii="Arial" w:hAnsi="Arial" w:cs="Arial"/>
              </w:rPr>
            </w:pPr>
          </w:p>
        </w:tc>
      </w:tr>
    </w:tbl>
    <w:p w:rsidR="00964FA9" w:rsidRPr="00A83E35" w:rsidRDefault="00964FA9">
      <w:pPr>
        <w:rPr>
          <w:rFonts w:ascii="Arial" w:hAnsi="Arial" w:cs="Arial"/>
        </w:rPr>
      </w:pPr>
    </w:p>
    <w:p w:rsidR="00A83E35" w:rsidRPr="00A83E35" w:rsidRDefault="00B80E8D">
      <w:pPr>
        <w:rPr>
          <w:rFonts w:ascii="Arial" w:hAnsi="Arial" w:cs="Arial"/>
        </w:rPr>
      </w:pPr>
      <w:r w:rsidRPr="00B80E8D">
        <w:rPr>
          <w:rFonts w:ascii="Arial" w:hAnsi="Arial" w:cs="Arial"/>
          <w:b/>
        </w:rPr>
        <w:t>OPTIONAL</w:t>
      </w:r>
      <w:r>
        <w:rPr>
          <w:rFonts w:ascii="Arial" w:hAnsi="Arial" w:cs="Arial"/>
        </w:rPr>
        <w:t xml:space="preserve"> If you would</w:t>
      </w:r>
      <w:r w:rsidR="00A83E35" w:rsidRPr="00A83E35">
        <w:rPr>
          <w:rFonts w:ascii="Arial" w:hAnsi="Arial" w:cs="Arial"/>
        </w:rPr>
        <w:t xml:space="preserve"> like to be kept informed of progress, </w:t>
      </w:r>
      <w:r>
        <w:rPr>
          <w:rFonts w:ascii="Arial" w:hAnsi="Arial" w:cs="Arial"/>
        </w:rPr>
        <w:t>please provide your name, addres</w:t>
      </w:r>
      <w:r w:rsidR="00A83E35" w:rsidRPr="00A83E35">
        <w:rPr>
          <w:rFonts w:ascii="Arial" w:hAnsi="Arial" w:cs="Arial"/>
        </w:rPr>
        <w:t>s and email details.</w:t>
      </w:r>
    </w:p>
    <w:p w:rsidR="00A83E35" w:rsidRPr="00A83E35" w:rsidRDefault="00A83E35">
      <w:pPr>
        <w:rPr>
          <w:rFonts w:ascii="Arial" w:hAnsi="Arial" w:cs="Arial"/>
        </w:rPr>
      </w:pPr>
    </w:p>
    <w:tbl>
      <w:tblPr>
        <w:tblStyle w:val="TableGrid"/>
        <w:tblW w:w="9776" w:type="dxa"/>
        <w:tblLook w:val="04A0" w:firstRow="1" w:lastRow="0" w:firstColumn="1" w:lastColumn="0" w:noHBand="0" w:noVBand="1"/>
      </w:tblPr>
      <w:tblGrid>
        <w:gridCol w:w="670"/>
        <w:gridCol w:w="9106"/>
      </w:tblGrid>
      <w:tr w:rsidR="00A83E35" w:rsidRPr="00A83E35" w:rsidTr="00A83E35">
        <w:tc>
          <w:tcPr>
            <w:tcW w:w="630" w:type="dxa"/>
            <w:vMerge w:val="restart"/>
          </w:tcPr>
          <w:p w:rsidR="00A83E35" w:rsidRPr="00A83E35" w:rsidRDefault="00A83E35">
            <w:pPr>
              <w:rPr>
                <w:rFonts w:ascii="Arial" w:hAnsi="Arial" w:cs="Arial"/>
              </w:rPr>
            </w:pPr>
            <w:r w:rsidRPr="00A83E35">
              <w:rPr>
                <w:rFonts w:ascii="Arial" w:hAnsi="Arial" w:cs="Arial"/>
              </w:rPr>
              <w:t>Q10</w:t>
            </w:r>
          </w:p>
        </w:tc>
        <w:tc>
          <w:tcPr>
            <w:tcW w:w="9146" w:type="dxa"/>
          </w:tcPr>
          <w:p w:rsidR="00A83E35" w:rsidRPr="00A83E35" w:rsidRDefault="00A83E35">
            <w:pPr>
              <w:rPr>
                <w:rFonts w:ascii="Arial" w:hAnsi="Arial" w:cs="Arial"/>
              </w:rPr>
            </w:pPr>
            <w:r w:rsidRPr="00A83E35">
              <w:rPr>
                <w:rFonts w:ascii="Arial" w:hAnsi="Arial" w:cs="Arial"/>
              </w:rPr>
              <w:t>Name :</w:t>
            </w:r>
          </w:p>
          <w:p w:rsidR="00A83E35" w:rsidRPr="00A83E35" w:rsidRDefault="00A83E35">
            <w:pPr>
              <w:rPr>
                <w:rFonts w:ascii="Arial" w:hAnsi="Arial" w:cs="Arial"/>
              </w:rPr>
            </w:pPr>
          </w:p>
          <w:p w:rsidR="00A83E35" w:rsidRPr="00A83E35" w:rsidRDefault="00A83E35">
            <w:pPr>
              <w:rPr>
                <w:rFonts w:ascii="Arial" w:hAnsi="Arial" w:cs="Arial"/>
              </w:rPr>
            </w:pPr>
          </w:p>
        </w:tc>
      </w:tr>
      <w:tr w:rsidR="00A83E35" w:rsidRPr="00A83E35" w:rsidTr="00A83E35">
        <w:tc>
          <w:tcPr>
            <w:tcW w:w="630" w:type="dxa"/>
            <w:vMerge/>
          </w:tcPr>
          <w:p w:rsidR="00A83E35" w:rsidRPr="00A83E35" w:rsidRDefault="00A83E35">
            <w:pPr>
              <w:rPr>
                <w:rFonts w:ascii="Arial" w:hAnsi="Arial" w:cs="Arial"/>
              </w:rPr>
            </w:pPr>
          </w:p>
        </w:tc>
        <w:tc>
          <w:tcPr>
            <w:tcW w:w="9146" w:type="dxa"/>
          </w:tcPr>
          <w:p w:rsidR="00A83E35" w:rsidRPr="00A83E35" w:rsidRDefault="00A83E35">
            <w:pPr>
              <w:rPr>
                <w:rFonts w:ascii="Arial" w:hAnsi="Arial" w:cs="Arial"/>
              </w:rPr>
            </w:pPr>
            <w:r w:rsidRPr="00A83E35">
              <w:rPr>
                <w:rFonts w:ascii="Arial" w:hAnsi="Arial" w:cs="Arial"/>
              </w:rPr>
              <w:t xml:space="preserve">Address:   </w:t>
            </w:r>
          </w:p>
          <w:p w:rsidR="00A83E35" w:rsidRPr="00A83E35" w:rsidRDefault="00A83E35">
            <w:pPr>
              <w:rPr>
                <w:rFonts w:ascii="Arial" w:hAnsi="Arial" w:cs="Arial"/>
              </w:rPr>
            </w:pPr>
          </w:p>
          <w:p w:rsidR="00A83E35" w:rsidRPr="00A83E35" w:rsidRDefault="00A83E35">
            <w:pPr>
              <w:rPr>
                <w:rFonts w:ascii="Arial" w:hAnsi="Arial" w:cs="Arial"/>
              </w:rPr>
            </w:pPr>
          </w:p>
          <w:p w:rsidR="00A83E35" w:rsidRPr="00A83E35" w:rsidRDefault="00A83E35">
            <w:pPr>
              <w:rPr>
                <w:rFonts w:ascii="Arial" w:hAnsi="Arial" w:cs="Arial"/>
              </w:rPr>
            </w:pPr>
          </w:p>
          <w:p w:rsidR="00A83E35" w:rsidRPr="00A83E35" w:rsidRDefault="00A83E35">
            <w:pPr>
              <w:rPr>
                <w:rFonts w:ascii="Arial" w:hAnsi="Arial" w:cs="Arial"/>
              </w:rPr>
            </w:pPr>
          </w:p>
        </w:tc>
      </w:tr>
      <w:tr w:rsidR="00A83E35" w:rsidRPr="00A83E35" w:rsidTr="00A83E35">
        <w:tc>
          <w:tcPr>
            <w:tcW w:w="630" w:type="dxa"/>
            <w:vMerge/>
          </w:tcPr>
          <w:p w:rsidR="00A83E35" w:rsidRPr="00A83E35" w:rsidRDefault="00A83E35">
            <w:pPr>
              <w:rPr>
                <w:rFonts w:ascii="Arial" w:hAnsi="Arial" w:cs="Arial"/>
              </w:rPr>
            </w:pPr>
          </w:p>
        </w:tc>
        <w:tc>
          <w:tcPr>
            <w:tcW w:w="9146" w:type="dxa"/>
          </w:tcPr>
          <w:p w:rsidR="00A83E35" w:rsidRPr="00A83E35" w:rsidRDefault="00A83E35">
            <w:pPr>
              <w:rPr>
                <w:rFonts w:ascii="Arial" w:hAnsi="Arial" w:cs="Arial"/>
              </w:rPr>
            </w:pPr>
            <w:r w:rsidRPr="00A83E35">
              <w:rPr>
                <w:rFonts w:ascii="Arial" w:hAnsi="Arial" w:cs="Arial"/>
              </w:rPr>
              <w:t>Email address (please print):</w:t>
            </w:r>
          </w:p>
          <w:p w:rsidR="00A83E35" w:rsidRPr="00A83E35" w:rsidRDefault="00A83E35">
            <w:pPr>
              <w:rPr>
                <w:rFonts w:ascii="Arial" w:hAnsi="Arial" w:cs="Arial"/>
              </w:rPr>
            </w:pPr>
          </w:p>
          <w:p w:rsidR="00A83E35" w:rsidRPr="00A83E35" w:rsidRDefault="00A83E35">
            <w:pPr>
              <w:rPr>
                <w:rFonts w:ascii="Arial" w:hAnsi="Arial" w:cs="Arial"/>
              </w:rPr>
            </w:pPr>
          </w:p>
        </w:tc>
      </w:tr>
    </w:tbl>
    <w:p w:rsidR="00A83E35" w:rsidRPr="00A83E35" w:rsidRDefault="00A83E35">
      <w:pPr>
        <w:rPr>
          <w:rFonts w:ascii="Arial" w:hAnsi="Arial" w:cs="Arial"/>
        </w:rPr>
      </w:pPr>
    </w:p>
    <w:p w:rsidR="00A83E35" w:rsidRPr="00A83E35" w:rsidRDefault="00A83E35">
      <w:pPr>
        <w:rPr>
          <w:rFonts w:ascii="Arial" w:hAnsi="Arial" w:cs="Arial"/>
        </w:rPr>
      </w:pPr>
    </w:p>
    <w:p w:rsidR="00A83E35" w:rsidRPr="00A83E35" w:rsidRDefault="00A83E35">
      <w:pPr>
        <w:rPr>
          <w:rFonts w:ascii="Arial" w:hAnsi="Arial" w:cs="Arial"/>
        </w:rPr>
      </w:pPr>
      <w:r w:rsidRPr="00A83E35">
        <w:rPr>
          <w:rFonts w:ascii="Arial" w:hAnsi="Arial" w:cs="Arial"/>
        </w:rPr>
        <w:t xml:space="preserve">To comply with GDPR information from Q10 will be kept securely and only used for the purpose above.  You can request </w:t>
      </w:r>
      <w:r w:rsidR="00B80E8D" w:rsidRPr="00A83E35">
        <w:rPr>
          <w:rFonts w:ascii="Arial" w:hAnsi="Arial" w:cs="Arial"/>
        </w:rPr>
        <w:t>your</w:t>
      </w:r>
      <w:r w:rsidRPr="00A83E35">
        <w:rPr>
          <w:rFonts w:ascii="Arial" w:hAnsi="Arial" w:cs="Arial"/>
        </w:rPr>
        <w:t xml:space="preserve"> information to be deleted at any time by contacting </w:t>
      </w:r>
      <w:r w:rsidR="00B80E8D" w:rsidRPr="00A83E35">
        <w:rPr>
          <w:rFonts w:ascii="Arial" w:hAnsi="Arial" w:cs="Arial"/>
        </w:rPr>
        <w:t>Ludlow</w:t>
      </w:r>
      <w:r w:rsidRPr="00A83E35">
        <w:rPr>
          <w:rFonts w:ascii="Arial" w:hAnsi="Arial" w:cs="Arial"/>
        </w:rPr>
        <w:t xml:space="preserve"> Town Council.  The full list will be deleted in November 2021. </w:t>
      </w:r>
    </w:p>
    <w:p w:rsidR="005C7C14" w:rsidRPr="00A83E35" w:rsidRDefault="005C7C14">
      <w:pPr>
        <w:rPr>
          <w:rFonts w:ascii="Arial" w:hAnsi="Arial" w:cs="Arial"/>
        </w:rPr>
      </w:pPr>
    </w:p>
    <w:p w:rsidR="005C7C14" w:rsidRPr="00A83E35" w:rsidRDefault="005C7C14">
      <w:pPr>
        <w:rPr>
          <w:rFonts w:ascii="Arial" w:hAnsi="Arial" w:cs="Arial"/>
        </w:rPr>
      </w:pPr>
    </w:p>
    <w:sectPr w:rsidR="005C7C14" w:rsidRPr="00A83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6313"/>
    <w:multiLevelType w:val="hybridMultilevel"/>
    <w:tmpl w:val="05201E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147FA"/>
    <w:multiLevelType w:val="hybridMultilevel"/>
    <w:tmpl w:val="71F68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2A5CC3"/>
    <w:multiLevelType w:val="hybridMultilevel"/>
    <w:tmpl w:val="3FD06FE2"/>
    <w:lvl w:ilvl="0" w:tplc="519AFE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384D2D"/>
    <w:multiLevelType w:val="hybridMultilevel"/>
    <w:tmpl w:val="60CCE75A"/>
    <w:lvl w:ilvl="0" w:tplc="5C48C4A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14"/>
    <w:rsid w:val="00286869"/>
    <w:rsid w:val="003A683D"/>
    <w:rsid w:val="004462E1"/>
    <w:rsid w:val="005C7C14"/>
    <w:rsid w:val="00964FA9"/>
    <w:rsid w:val="00A83E35"/>
    <w:rsid w:val="00A84F0E"/>
    <w:rsid w:val="00B80E8D"/>
    <w:rsid w:val="00D05397"/>
    <w:rsid w:val="00E74704"/>
    <w:rsid w:val="00F20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20911-1975-42BF-B88A-863AF141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14"/>
    <w:pPr>
      <w:overflowPunct w:val="0"/>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C7C14"/>
    <w:rPr>
      <w:u w:val="single"/>
    </w:rPr>
  </w:style>
  <w:style w:type="paragraph" w:customStyle="1" w:styleId="Body">
    <w:name w:val="Body"/>
    <w:rsid w:val="005C7C14"/>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table" w:styleId="TableGrid">
    <w:name w:val="Table Grid"/>
    <w:basedOn w:val="TableNormal"/>
    <w:uiPriority w:val="3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818953">
      <w:bodyDiv w:val="1"/>
      <w:marLeft w:val="0"/>
      <w:marRight w:val="0"/>
      <w:marTop w:val="0"/>
      <w:marBottom w:val="0"/>
      <w:divBdr>
        <w:top w:val="none" w:sz="0" w:space="0" w:color="auto"/>
        <w:left w:val="none" w:sz="0" w:space="0" w:color="auto"/>
        <w:bottom w:val="none" w:sz="0" w:space="0" w:color="auto"/>
        <w:right w:val="none" w:sz="0" w:space="0" w:color="auto"/>
      </w:divBdr>
    </w:div>
    <w:div w:id="15833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e.adams@ludlow.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D3670-FB26-43A1-93FF-C7B4B613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Gina Wilding</cp:lastModifiedBy>
  <cp:revision>3</cp:revision>
  <dcterms:created xsi:type="dcterms:W3CDTF">2020-10-28T12:52:00Z</dcterms:created>
  <dcterms:modified xsi:type="dcterms:W3CDTF">2020-11-10T19:58:00Z</dcterms:modified>
</cp:coreProperties>
</file>